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3" w:rsidRDefault="0084738A" w:rsidP="00CD088F">
      <w:pPr>
        <w:jc w:val="center"/>
      </w:pPr>
      <w:r>
        <w:rPr>
          <w:noProof/>
        </w:rPr>
        <w:drawing>
          <wp:inline distT="0" distB="0" distL="0" distR="0">
            <wp:extent cx="842645" cy="914400"/>
            <wp:effectExtent l="19050" t="0" r="0" b="0"/>
            <wp:docPr id="1" name="Imagem 1" descr="http://www.ca.ufsc.br/enfermagem/logoUf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.ufsc.br/enfermagem/logoUf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8F" w:rsidRDefault="00CD088F" w:rsidP="00CD088F">
      <w:pPr>
        <w:jc w:val="center"/>
      </w:pPr>
      <w:r>
        <w:t>Universidade Federal de Santa Catarina – UFSC</w:t>
      </w:r>
    </w:p>
    <w:p w:rsidR="00CD088F" w:rsidRDefault="00CD088F" w:rsidP="00CD088F">
      <w:pPr>
        <w:jc w:val="center"/>
      </w:pPr>
      <w:r>
        <w:t>Centro de Ciências Agrárias – CCA</w:t>
      </w:r>
    </w:p>
    <w:p w:rsidR="00CD088F" w:rsidRDefault="00CD088F" w:rsidP="00CD088F">
      <w:pPr>
        <w:jc w:val="center"/>
      </w:pPr>
      <w:r>
        <w:t>Departamento de Engenharia Rural – ENR</w:t>
      </w:r>
    </w:p>
    <w:p w:rsidR="00CD088F" w:rsidRDefault="00CD088F" w:rsidP="00CD088F">
      <w:pPr>
        <w:jc w:val="center"/>
      </w:pPr>
    </w:p>
    <w:p w:rsidR="00CD088F" w:rsidRDefault="00CD088F" w:rsidP="00CD088F">
      <w:pPr>
        <w:jc w:val="center"/>
      </w:pPr>
    </w:p>
    <w:p w:rsidR="00CD088F" w:rsidRDefault="00AF2C47" w:rsidP="00CD088F">
      <w:pPr>
        <w:jc w:val="center"/>
        <w:rPr>
          <w:b/>
          <w:u w:val="single"/>
        </w:rPr>
      </w:pPr>
      <w:r w:rsidRPr="00AF2C47">
        <w:rPr>
          <w:b/>
          <w:u w:val="single"/>
        </w:rPr>
        <w:t xml:space="preserve">DISCIPLINA: </w:t>
      </w:r>
      <w:r w:rsidR="0046074A">
        <w:rPr>
          <w:b/>
          <w:u w:val="single"/>
        </w:rPr>
        <w:t xml:space="preserve">ENR5901 - </w:t>
      </w:r>
      <w:r w:rsidR="00DF5524">
        <w:rPr>
          <w:b/>
          <w:u w:val="single"/>
        </w:rPr>
        <w:t>AVALIAÇÃO E PERÍCIA</w:t>
      </w:r>
      <w:r w:rsidR="0046074A">
        <w:rPr>
          <w:b/>
          <w:u w:val="single"/>
        </w:rPr>
        <w:t>S</w:t>
      </w:r>
      <w:r w:rsidR="00DF5524">
        <w:rPr>
          <w:b/>
          <w:u w:val="single"/>
        </w:rPr>
        <w:t xml:space="preserve"> NO IMÓVEL RURAL</w:t>
      </w:r>
    </w:p>
    <w:p w:rsidR="0046074A" w:rsidRPr="00AF2C47" w:rsidRDefault="0046074A" w:rsidP="00CD088F">
      <w:pPr>
        <w:jc w:val="center"/>
        <w:rPr>
          <w:b/>
          <w:u w:val="single"/>
        </w:rPr>
      </w:pPr>
    </w:p>
    <w:p w:rsidR="00AF2C47" w:rsidRDefault="00AF2C47" w:rsidP="00CD088F">
      <w:pPr>
        <w:jc w:val="center"/>
        <w:rPr>
          <w:b/>
        </w:rPr>
      </w:pPr>
    </w:p>
    <w:p w:rsidR="00AF2C47" w:rsidRDefault="00AF2C47" w:rsidP="00CD088F">
      <w:pPr>
        <w:jc w:val="center"/>
        <w:rPr>
          <w:b/>
        </w:rPr>
      </w:pPr>
    </w:p>
    <w:p w:rsidR="00AF2C47" w:rsidRDefault="00AF2C47" w:rsidP="00AF2C47">
      <w:pPr>
        <w:jc w:val="both"/>
        <w:rPr>
          <w:b/>
        </w:rPr>
      </w:pPr>
      <w:r>
        <w:rPr>
          <w:b/>
        </w:rPr>
        <w:t xml:space="preserve">Professor: </w:t>
      </w:r>
      <w:r w:rsidRPr="00AF2C47">
        <w:t xml:space="preserve">Dr. Paulo César </w:t>
      </w:r>
      <w:proofErr w:type="spellStart"/>
      <w:r w:rsidRPr="00AF2C47">
        <w:t>Poliseli</w:t>
      </w:r>
      <w:proofErr w:type="spellEnd"/>
      <w:r w:rsidR="008D240D">
        <w:t>.</w:t>
      </w:r>
    </w:p>
    <w:p w:rsidR="00AF2C47" w:rsidRDefault="00AF2C47" w:rsidP="00AF2C47">
      <w:pPr>
        <w:jc w:val="both"/>
      </w:pPr>
      <w:r>
        <w:rPr>
          <w:b/>
        </w:rPr>
        <w:t>Carga Horária:</w:t>
      </w:r>
      <w:r w:rsidR="008D240D">
        <w:rPr>
          <w:b/>
        </w:rPr>
        <w:t xml:space="preserve"> </w:t>
      </w:r>
      <w:r w:rsidR="00DF5524">
        <w:t>36</w:t>
      </w:r>
      <w:r w:rsidR="008D240D">
        <w:t xml:space="preserve"> horas.</w:t>
      </w:r>
    </w:p>
    <w:p w:rsidR="008D240D" w:rsidRDefault="008D240D" w:rsidP="00AF2C47">
      <w:pPr>
        <w:jc w:val="both"/>
      </w:pPr>
      <w:r>
        <w:rPr>
          <w:b/>
        </w:rPr>
        <w:t xml:space="preserve">Horas Semanais: </w:t>
      </w:r>
      <w:r w:rsidR="00DF5524">
        <w:t>2</w:t>
      </w:r>
      <w:r>
        <w:t xml:space="preserve"> horas.</w:t>
      </w:r>
    </w:p>
    <w:p w:rsidR="008D240D" w:rsidRDefault="008D240D" w:rsidP="00AF2C47">
      <w:pPr>
        <w:jc w:val="both"/>
      </w:pPr>
    </w:p>
    <w:p w:rsidR="008D240D" w:rsidRDefault="008D240D" w:rsidP="00AF2C47">
      <w:pPr>
        <w:jc w:val="both"/>
      </w:pPr>
    </w:p>
    <w:p w:rsidR="008D240D" w:rsidRDefault="008D240D" w:rsidP="00AF2C47">
      <w:pPr>
        <w:jc w:val="both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>) Objetivos:</w:t>
      </w:r>
    </w:p>
    <w:p w:rsidR="008D240D" w:rsidRDefault="008D240D" w:rsidP="00AF2C47">
      <w:pPr>
        <w:jc w:val="both"/>
        <w:rPr>
          <w:b/>
        </w:rPr>
      </w:pPr>
    </w:p>
    <w:p w:rsidR="008D240D" w:rsidRDefault="008D240D" w:rsidP="00AF2C47">
      <w:pPr>
        <w:jc w:val="both"/>
        <w:rPr>
          <w:b/>
        </w:rPr>
      </w:pPr>
    </w:p>
    <w:p w:rsidR="00875F94" w:rsidRDefault="00875F94" w:rsidP="002A4BA3">
      <w:pPr>
        <w:numPr>
          <w:ilvl w:val="0"/>
          <w:numId w:val="1"/>
        </w:numPr>
        <w:jc w:val="both"/>
      </w:pPr>
      <w:r>
        <w:t xml:space="preserve">Compreender os fundamentos </w:t>
      </w:r>
      <w:proofErr w:type="gramStart"/>
      <w:r>
        <w:t>teóricos/metodológicos</w:t>
      </w:r>
      <w:proofErr w:type="gramEnd"/>
      <w:r>
        <w:t xml:space="preserve"> na área de Perícias e Avaliações de Engenharia</w:t>
      </w:r>
      <w:r w:rsidR="001F5B8B">
        <w:t xml:space="preserve"> e</w:t>
      </w:r>
      <w:r>
        <w:t>;</w:t>
      </w:r>
    </w:p>
    <w:p w:rsidR="001F5B8B" w:rsidRDefault="00DF5524" w:rsidP="001F5B8B">
      <w:pPr>
        <w:numPr>
          <w:ilvl w:val="0"/>
          <w:numId w:val="1"/>
        </w:numPr>
        <w:jc w:val="both"/>
      </w:pPr>
      <w:r>
        <w:t>Capacitar os discentes para atuarem na área de Perícias e Aval</w:t>
      </w:r>
      <w:r w:rsidR="009A4089">
        <w:t>iações de Engenharia aplicadas aos</w:t>
      </w:r>
      <w:r>
        <w:t xml:space="preserve"> imóveis rurais, resolvendo os problemas sobre demandas de terras, registro de imóveis rurais, avaliações para fins de partilhas, divisões de áreas e assuntos ligados aos processos de aquisição de áreas pelo Instituto Nacional de Colonização e Reforma Agrária - INCRA</w:t>
      </w:r>
      <w:r w:rsidR="008D240D">
        <w:t>;</w:t>
      </w:r>
    </w:p>
    <w:p w:rsidR="004C2508" w:rsidRDefault="004C2508" w:rsidP="004C2508">
      <w:pPr>
        <w:jc w:val="both"/>
      </w:pPr>
    </w:p>
    <w:p w:rsidR="004C2508" w:rsidRDefault="004C2508" w:rsidP="004C2508">
      <w:pPr>
        <w:jc w:val="both"/>
      </w:pPr>
    </w:p>
    <w:p w:rsidR="004C2508" w:rsidRDefault="004C2508" w:rsidP="004C2508">
      <w:pPr>
        <w:jc w:val="both"/>
        <w:rPr>
          <w:b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>) Método didático-pedagógico:</w:t>
      </w:r>
    </w:p>
    <w:p w:rsidR="004C2508" w:rsidRDefault="004C2508" w:rsidP="004C2508">
      <w:pPr>
        <w:jc w:val="both"/>
        <w:rPr>
          <w:b/>
        </w:rPr>
      </w:pPr>
    </w:p>
    <w:p w:rsidR="004C2508" w:rsidRDefault="004C2508" w:rsidP="004C2508">
      <w:pPr>
        <w:jc w:val="both"/>
        <w:rPr>
          <w:b/>
        </w:rPr>
      </w:pPr>
    </w:p>
    <w:p w:rsidR="004C2508" w:rsidRDefault="004C2508" w:rsidP="004C2508">
      <w:pPr>
        <w:numPr>
          <w:ilvl w:val="0"/>
          <w:numId w:val="3"/>
        </w:numPr>
        <w:jc w:val="both"/>
      </w:pPr>
      <w:r>
        <w:t>Aulas expositivas com auxílio</w:t>
      </w:r>
      <w:r w:rsidR="00547CEA">
        <w:t xml:space="preserve"> de quadro negro, retroprojetor e</w:t>
      </w:r>
      <w:r>
        <w:t xml:space="preserve"> </w:t>
      </w:r>
      <w:proofErr w:type="spellStart"/>
      <w:r>
        <w:t>datashow</w:t>
      </w:r>
      <w:proofErr w:type="spellEnd"/>
      <w:r>
        <w:t>;</w:t>
      </w:r>
    </w:p>
    <w:p w:rsidR="004C2508" w:rsidRDefault="009A4089" w:rsidP="004C2508">
      <w:pPr>
        <w:numPr>
          <w:ilvl w:val="0"/>
          <w:numId w:val="3"/>
        </w:numPr>
        <w:jc w:val="both"/>
      </w:pPr>
      <w:r>
        <w:t>Exercícios</w:t>
      </w:r>
      <w:r w:rsidR="004C2508">
        <w:t>;</w:t>
      </w:r>
    </w:p>
    <w:p w:rsidR="004C2508" w:rsidRDefault="004C2508" w:rsidP="004C2508">
      <w:pPr>
        <w:numPr>
          <w:ilvl w:val="0"/>
          <w:numId w:val="3"/>
        </w:numPr>
        <w:jc w:val="both"/>
      </w:pPr>
      <w:r>
        <w:t>Leituras complementares dirigidas;</w:t>
      </w:r>
    </w:p>
    <w:p w:rsidR="00FD5C68" w:rsidRDefault="00FD5C68" w:rsidP="004C2508">
      <w:pPr>
        <w:numPr>
          <w:ilvl w:val="0"/>
          <w:numId w:val="3"/>
        </w:numPr>
        <w:jc w:val="both"/>
      </w:pPr>
      <w:r>
        <w:t>Utilização de softwares no laboratório de informática;</w:t>
      </w:r>
    </w:p>
    <w:p w:rsidR="004C2508" w:rsidRDefault="009A4089" w:rsidP="004C2508">
      <w:pPr>
        <w:numPr>
          <w:ilvl w:val="0"/>
          <w:numId w:val="3"/>
        </w:numPr>
        <w:jc w:val="both"/>
      </w:pPr>
      <w:r>
        <w:t>Estudos de caso</w:t>
      </w:r>
      <w:r w:rsidR="006E0340">
        <w:t xml:space="preserve"> e</w:t>
      </w:r>
      <w:r w:rsidR="004C2508">
        <w:t>;</w:t>
      </w:r>
    </w:p>
    <w:p w:rsidR="004C2508" w:rsidRPr="004C2508" w:rsidRDefault="004C2508" w:rsidP="004C2508">
      <w:pPr>
        <w:numPr>
          <w:ilvl w:val="0"/>
          <w:numId w:val="3"/>
        </w:numPr>
        <w:jc w:val="both"/>
      </w:pPr>
      <w:r>
        <w:t>Trabalho em equipe</w:t>
      </w:r>
      <w:r w:rsidR="006E0340">
        <w:t>.</w:t>
      </w:r>
    </w:p>
    <w:p w:rsidR="004C2508" w:rsidRPr="004C2508" w:rsidRDefault="004C2508" w:rsidP="004C2508">
      <w:pPr>
        <w:jc w:val="both"/>
        <w:rPr>
          <w:b/>
        </w:rPr>
      </w:pPr>
    </w:p>
    <w:p w:rsidR="008D240D" w:rsidRDefault="002A4BA3" w:rsidP="00AF2C47">
      <w:pPr>
        <w:jc w:val="both"/>
        <w:rPr>
          <w:b/>
        </w:rPr>
      </w:pPr>
      <w:proofErr w:type="gramStart"/>
      <w:r>
        <w:rPr>
          <w:b/>
        </w:rPr>
        <w:t>3</w:t>
      </w:r>
      <w:proofErr w:type="gramEnd"/>
      <w:r>
        <w:rPr>
          <w:b/>
        </w:rPr>
        <w:t>) Ementa:</w:t>
      </w:r>
    </w:p>
    <w:p w:rsidR="002A4BA3" w:rsidRDefault="002A4BA3" w:rsidP="00AF2C47">
      <w:pPr>
        <w:jc w:val="both"/>
        <w:rPr>
          <w:b/>
        </w:rPr>
      </w:pPr>
    </w:p>
    <w:p w:rsidR="002A4BA3" w:rsidRDefault="002A4BA3" w:rsidP="00AF2C47">
      <w:pPr>
        <w:jc w:val="both"/>
        <w:rPr>
          <w:b/>
        </w:rPr>
      </w:pPr>
    </w:p>
    <w:p w:rsidR="002A4BA3" w:rsidRPr="002A4BA3" w:rsidRDefault="001F5B8B" w:rsidP="002A4BA3">
      <w:pPr>
        <w:ind w:firstLine="1440"/>
        <w:jc w:val="both"/>
      </w:pPr>
      <w:r>
        <w:t>Perícias e A</w:t>
      </w:r>
      <w:r w:rsidR="0044539E">
        <w:t>valiações de Engenharia aplicada</w:t>
      </w:r>
      <w:r>
        <w:t xml:space="preserve">s ao imóvel rural: Conceitos básicos e propósito. Avaliação </w:t>
      </w:r>
      <w:smartTag w:uri="urn:schemas-microsoft-com:office:smarttags" w:element="PersonName">
        <w:smartTagPr>
          <w:attr w:name="ProductID" w:val="em A￧￵es Judiciais. Divis￣o"/>
        </w:smartTagPr>
        <w:smartTag w:uri="urn:schemas-microsoft-com:office:smarttags" w:element="PersonName">
          <w:smartTagPr>
            <w:attr w:name="ProductID" w:val="em A￧￵es Judiciais."/>
          </w:smartTagPr>
          <w:r>
            <w:t>em Ações Judiciais.</w:t>
          </w:r>
        </w:smartTag>
        <w:r>
          <w:t xml:space="preserve"> Divisão</w:t>
        </w:r>
      </w:smartTag>
      <w:r>
        <w:t xml:space="preserve"> de propriedades. Avaliação de Imóveis Rurais – Métodos:</w:t>
      </w:r>
      <w:r w:rsidR="0044539E">
        <w:t xml:space="preserve"> a)</w:t>
      </w:r>
      <w:r>
        <w:t xml:space="preserve"> Avaliação</w:t>
      </w:r>
      <w:r w:rsidR="0044539E">
        <w:t xml:space="preserve"> da terra nua, vistoria, pesquisa de valores, homogeneização, estatística aplicada ao tratamento de dados; b) Avaliação de benfeitorias reprodutivas e não </w:t>
      </w:r>
      <w:proofErr w:type="gramStart"/>
      <w:r w:rsidR="0044539E">
        <w:t>reprodutivas, aval</w:t>
      </w:r>
      <w:r w:rsidR="009304F9">
        <w:t>iação</w:t>
      </w:r>
      <w:proofErr w:type="gramEnd"/>
      <w:r w:rsidR="009304F9">
        <w:t xml:space="preserve"> de culturas, avaliação de recursos</w:t>
      </w:r>
      <w:r w:rsidR="0044539E">
        <w:t xml:space="preserve"> naturais, avaliação de obras rurais</w:t>
      </w:r>
      <w:r w:rsidR="00B47FBA">
        <w:t xml:space="preserve">, avaliação de máquinas e implementos </w:t>
      </w:r>
      <w:r w:rsidR="00B47FBA">
        <w:lastRenderedPageBreak/>
        <w:t>agrícolas, avaliação de semoventes (rebanhos) e; c) Avaliação do passivo ambiental. Elaboração de laudos segundo as normas da ABNT. Apresentação de laudos de avaliação e níveis de precisão. Exemplos de laudos de avaliação e vistoria. Análise de mercado imobiliário e do valor encontrado. Legislação profissional. Registro de imóveis</w:t>
      </w:r>
      <w:r w:rsidR="008233F7">
        <w:t xml:space="preserve">. Técnicas de </w:t>
      </w:r>
      <w:proofErr w:type="spellStart"/>
      <w:r w:rsidR="008233F7">
        <w:t>geoprocessamento</w:t>
      </w:r>
      <w:proofErr w:type="spellEnd"/>
      <w:r w:rsidR="008233F7">
        <w:t xml:space="preserve"> e cartografia </w:t>
      </w:r>
      <w:proofErr w:type="gramStart"/>
      <w:r w:rsidR="008233F7">
        <w:t>digital aplicados aos trabalhos de perícias e avaliações de imóveis rurais</w:t>
      </w:r>
      <w:proofErr w:type="gramEnd"/>
      <w:r w:rsidR="00FD5C68">
        <w:t>.</w:t>
      </w:r>
    </w:p>
    <w:p w:rsidR="008D240D" w:rsidRDefault="008D240D" w:rsidP="00AF2C47">
      <w:pPr>
        <w:jc w:val="both"/>
      </w:pPr>
    </w:p>
    <w:p w:rsidR="00842F60" w:rsidRDefault="00842F60" w:rsidP="00AF2C47">
      <w:pPr>
        <w:jc w:val="both"/>
      </w:pPr>
    </w:p>
    <w:p w:rsidR="00842F60" w:rsidRDefault="00842F60" w:rsidP="00AF2C47">
      <w:pPr>
        <w:jc w:val="both"/>
        <w:rPr>
          <w:b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>) Referências:</w:t>
      </w:r>
    </w:p>
    <w:p w:rsidR="00842F60" w:rsidRPr="00842F60" w:rsidRDefault="00842F60" w:rsidP="00AF2C47">
      <w:pPr>
        <w:jc w:val="both"/>
        <w:rPr>
          <w:b/>
        </w:rPr>
      </w:pPr>
    </w:p>
    <w:p w:rsidR="00CD088F" w:rsidRDefault="00CD088F" w:rsidP="00CD088F">
      <w:pPr>
        <w:jc w:val="center"/>
      </w:pPr>
    </w:p>
    <w:p w:rsidR="00F049A3" w:rsidRDefault="00F049A3" w:rsidP="0030604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ASSOCIAÇÃO BRASILEIRA DE NORMAS TÉCNICAS (ABNT). </w:t>
      </w:r>
      <w:r w:rsidR="00AB28A3">
        <w:rPr>
          <w:b/>
          <w:color w:val="000000"/>
          <w:u w:val="single"/>
        </w:rPr>
        <w:t>NBR 14653-Parte 1</w:t>
      </w:r>
      <w:r>
        <w:rPr>
          <w:b/>
          <w:color w:val="000000"/>
          <w:u w:val="single"/>
        </w:rPr>
        <w:t xml:space="preserve">: </w:t>
      </w:r>
      <w:r w:rsidR="00EA08DE">
        <w:rPr>
          <w:b/>
          <w:color w:val="000000"/>
          <w:u w:val="single"/>
        </w:rPr>
        <w:t>Avaliação de imóveis rurais</w:t>
      </w:r>
      <w:r>
        <w:rPr>
          <w:color w:val="000000"/>
        </w:rPr>
        <w:t xml:space="preserve">. </w:t>
      </w:r>
      <w:r w:rsidR="00EA08DE">
        <w:rPr>
          <w:color w:val="000000"/>
        </w:rPr>
        <w:t>São Paulo. 2004</w:t>
      </w:r>
      <w:r>
        <w:rPr>
          <w:color w:val="000000"/>
        </w:rPr>
        <w:t>.</w:t>
      </w:r>
    </w:p>
    <w:p w:rsidR="00F049A3" w:rsidRDefault="00F049A3" w:rsidP="00306048">
      <w:pPr>
        <w:autoSpaceDE w:val="0"/>
        <w:autoSpaceDN w:val="0"/>
        <w:adjustRightInd w:val="0"/>
        <w:jc w:val="both"/>
        <w:rPr>
          <w:color w:val="000000"/>
        </w:rPr>
      </w:pPr>
    </w:p>
    <w:p w:rsidR="00AB28A3" w:rsidRDefault="00AB28A3" w:rsidP="00AB28A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ASSOCIAÇÃO BRASILEIRA DE NORMAS TÉCNICAS (ABNT). </w:t>
      </w:r>
      <w:r>
        <w:rPr>
          <w:b/>
          <w:color w:val="000000"/>
          <w:u w:val="single"/>
        </w:rPr>
        <w:t>NBR 14653-3 Parte 3: Avaliação de imóveis rurais</w:t>
      </w:r>
      <w:r>
        <w:rPr>
          <w:color w:val="000000"/>
        </w:rPr>
        <w:t>. São Paulo. 2004.</w:t>
      </w:r>
    </w:p>
    <w:p w:rsidR="000E39F9" w:rsidRDefault="000E39F9" w:rsidP="00AB28A3">
      <w:pPr>
        <w:autoSpaceDE w:val="0"/>
        <w:autoSpaceDN w:val="0"/>
        <w:adjustRightInd w:val="0"/>
        <w:jc w:val="both"/>
        <w:rPr>
          <w:color w:val="000000"/>
        </w:rPr>
      </w:pPr>
    </w:p>
    <w:p w:rsidR="000E39F9" w:rsidRDefault="000E39F9" w:rsidP="00AB28A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INSTITUTO NACIONAL DE COLONIZAÇÃO E REFORMA AGRÁRIA (INCRA). </w:t>
      </w:r>
      <w:r>
        <w:rPr>
          <w:b/>
          <w:color w:val="000000"/>
          <w:u w:val="single"/>
        </w:rPr>
        <w:t>Manual de obtenção de terras e perícia judicial</w:t>
      </w:r>
      <w:r>
        <w:rPr>
          <w:color w:val="000000"/>
        </w:rPr>
        <w:t>. Brasília. 2007. Disponível em: http//www.incra.gov.br</w:t>
      </w:r>
      <w:r w:rsidR="0046074A">
        <w:rPr>
          <w:color w:val="000000"/>
        </w:rPr>
        <w:t>.</w:t>
      </w:r>
    </w:p>
    <w:p w:rsidR="000E39F9" w:rsidRDefault="000E39F9" w:rsidP="00AB28A3">
      <w:pPr>
        <w:autoSpaceDE w:val="0"/>
        <w:autoSpaceDN w:val="0"/>
        <w:adjustRightInd w:val="0"/>
        <w:jc w:val="both"/>
        <w:rPr>
          <w:color w:val="000000"/>
        </w:rPr>
      </w:pPr>
    </w:p>
    <w:p w:rsidR="00AB28A3" w:rsidRPr="00AB28A3" w:rsidRDefault="00AB28A3" w:rsidP="00AB28A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ROSSI, M. R. C. </w:t>
      </w:r>
      <w:r>
        <w:rPr>
          <w:b/>
          <w:color w:val="000000"/>
          <w:u w:val="single"/>
        </w:rPr>
        <w:t>Avaliação de propriedades rurais – manual básico</w:t>
      </w:r>
      <w:r>
        <w:rPr>
          <w:color w:val="000000"/>
        </w:rPr>
        <w:t xml:space="preserve">. 2. </w:t>
      </w:r>
      <w:proofErr w:type="gramStart"/>
      <w:r>
        <w:rPr>
          <w:color w:val="000000"/>
        </w:rPr>
        <w:t>ed.</w:t>
      </w:r>
      <w:proofErr w:type="gramEnd"/>
      <w:r>
        <w:rPr>
          <w:color w:val="000000"/>
        </w:rPr>
        <w:t xml:space="preserve"> São Paulo: LEUD, 2005.287 p.</w:t>
      </w:r>
    </w:p>
    <w:p w:rsidR="00AB28A3" w:rsidRDefault="00AB28A3" w:rsidP="00AB28A3">
      <w:pPr>
        <w:autoSpaceDE w:val="0"/>
        <w:autoSpaceDN w:val="0"/>
        <w:adjustRightInd w:val="0"/>
        <w:jc w:val="both"/>
        <w:rPr>
          <w:color w:val="000000"/>
        </w:rPr>
      </w:pPr>
    </w:p>
    <w:p w:rsidR="00AB28A3" w:rsidRPr="00854ECE" w:rsidRDefault="00854ECE" w:rsidP="0030604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YEE, Z. C. </w:t>
      </w:r>
      <w:r>
        <w:rPr>
          <w:b/>
          <w:color w:val="000000"/>
          <w:u w:val="single"/>
        </w:rPr>
        <w:t>Perícias rurais e florestais – aspectos processuais e casos práticos</w:t>
      </w:r>
      <w:r>
        <w:rPr>
          <w:color w:val="000000"/>
        </w:rPr>
        <w:t xml:space="preserve">. 3. </w:t>
      </w:r>
      <w:proofErr w:type="gramStart"/>
      <w:r>
        <w:rPr>
          <w:color w:val="000000"/>
        </w:rPr>
        <w:t>ed.</w:t>
      </w:r>
      <w:proofErr w:type="gramEnd"/>
      <w:r>
        <w:rPr>
          <w:color w:val="000000"/>
        </w:rPr>
        <w:t xml:space="preserve"> Curitiba: Juruá, 2009. 198 p.</w:t>
      </w:r>
    </w:p>
    <w:sectPr w:rsidR="00AB28A3" w:rsidRPr="00854ECE" w:rsidSect="00B06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C0D"/>
    <w:multiLevelType w:val="hybridMultilevel"/>
    <w:tmpl w:val="ADE808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14CB"/>
    <w:multiLevelType w:val="hybridMultilevel"/>
    <w:tmpl w:val="B5B6AD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253DA"/>
    <w:multiLevelType w:val="hybridMultilevel"/>
    <w:tmpl w:val="1C3233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CD088F"/>
    <w:rsid w:val="00095837"/>
    <w:rsid w:val="000A2363"/>
    <w:rsid w:val="000E39F9"/>
    <w:rsid w:val="00100CEA"/>
    <w:rsid w:val="0011118B"/>
    <w:rsid w:val="00133EA3"/>
    <w:rsid w:val="001D2CCC"/>
    <w:rsid w:val="001E190F"/>
    <w:rsid w:val="001F5B8B"/>
    <w:rsid w:val="002053E7"/>
    <w:rsid w:val="00231919"/>
    <w:rsid w:val="002535A9"/>
    <w:rsid w:val="0028290C"/>
    <w:rsid w:val="002A0715"/>
    <w:rsid w:val="002A4BA3"/>
    <w:rsid w:val="002C171E"/>
    <w:rsid w:val="002E726C"/>
    <w:rsid w:val="002F1ED7"/>
    <w:rsid w:val="00306048"/>
    <w:rsid w:val="003C4B51"/>
    <w:rsid w:val="00410A2B"/>
    <w:rsid w:val="0044539E"/>
    <w:rsid w:val="004538F4"/>
    <w:rsid w:val="0046074A"/>
    <w:rsid w:val="00460822"/>
    <w:rsid w:val="00497B36"/>
    <w:rsid w:val="004C2508"/>
    <w:rsid w:val="004D01E5"/>
    <w:rsid w:val="004F5DDC"/>
    <w:rsid w:val="00547CEA"/>
    <w:rsid w:val="00557634"/>
    <w:rsid w:val="00594497"/>
    <w:rsid w:val="005F002A"/>
    <w:rsid w:val="00605F17"/>
    <w:rsid w:val="00632A68"/>
    <w:rsid w:val="006B44E4"/>
    <w:rsid w:val="006E0340"/>
    <w:rsid w:val="007358F1"/>
    <w:rsid w:val="007451EF"/>
    <w:rsid w:val="007900AE"/>
    <w:rsid w:val="007A0297"/>
    <w:rsid w:val="007F5347"/>
    <w:rsid w:val="008233F7"/>
    <w:rsid w:val="00842F60"/>
    <w:rsid w:val="0084738A"/>
    <w:rsid w:val="00854ECE"/>
    <w:rsid w:val="00875F94"/>
    <w:rsid w:val="008A2AB8"/>
    <w:rsid w:val="008D240D"/>
    <w:rsid w:val="009304F9"/>
    <w:rsid w:val="00936DE1"/>
    <w:rsid w:val="0098401A"/>
    <w:rsid w:val="009A3E67"/>
    <w:rsid w:val="009A4089"/>
    <w:rsid w:val="009F0DA0"/>
    <w:rsid w:val="009F4284"/>
    <w:rsid w:val="00A0086A"/>
    <w:rsid w:val="00A35B94"/>
    <w:rsid w:val="00A74F65"/>
    <w:rsid w:val="00A925FC"/>
    <w:rsid w:val="00AB28A3"/>
    <w:rsid w:val="00AC4D45"/>
    <w:rsid w:val="00AE554C"/>
    <w:rsid w:val="00AF2C47"/>
    <w:rsid w:val="00B06757"/>
    <w:rsid w:val="00B2010E"/>
    <w:rsid w:val="00B47FBA"/>
    <w:rsid w:val="00B510D8"/>
    <w:rsid w:val="00BA2C26"/>
    <w:rsid w:val="00BA4DCC"/>
    <w:rsid w:val="00C5694D"/>
    <w:rsid w:val="00CC24EC"/>
    <w:rsid w:val="00CD088F"/>
    <w:rsid w:val="00D0021D"/>
    <w:rsid w:val="00D00A30"/>
    <w:rsid w:val="00D16C4A"/>
    <w:rsid w:val="00D646C5"/>
    <w:rsid w:val="00DC096A"/>
    <w:rsid w:val="00DF5524"/>
    <w:rsid w:val="00E4565C"/>
    <w:rsid w:val="00EA08DE"/>
    <w:rsid w:val="00F01706"/>
    <w:rsid w:val="00F049A3"/>
    <w:rsid w:val="00F051BE"/>
    <w:rsid w:val="00F415E4"/>
    <w:rsid w:val="00F654C2"/>
    <w:rsid w:val="00F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451E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607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6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agronomia</cp:lastModifiedBy>
  <cp:revision>3</cp:revision>
  <cp:lastPrinted>2009-11-06T09:57:00Z</cp:lastPrinted>
  <dcterms:created xsi:type="dcterms:W3CDTF">2014-04-14T12:16:00Z</dcterms:created>
  <dcterms:modified xsi:type="dcterms:W3CDTF">2014-04-14T12:17:00Z</dcterms:modified>
</cp:coreProperties>
</file>